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CA5153" w14:textId="1A2CFACB" w:rsidR="00B423EC" w:rsidRDefault="00B423EC" w:rsidP="00500EDF">
      <w:pPr>
        <w:jc w:val="both"/>
        <w:rPr>
          <w:b/>
          <w:bCs/>
          <w:sz w:val="32"/>
          <w:szCs w:val="32"/>
          <w:lang w:val="es-ES"/>
        </w:rPr>
      </w:pPr>
      <w:bookmarkStart w:id="0" w:name="OLE_LINK1"/>
      <w:bookmarkStart w:id="1" w:name="OLE_LINK2"/>
      <w:bookmarkStart w:id="2" w:name="_GoBack"/>
      <w:r w:rsidRPr="00B423EC">
        <w:rPr>
          <w:b/>
          <w:bCs/>
          <w:sz w:val="32"/>
          <w:szCs w:val="32"/>
          <w:lang w:val="es-ES"/>
        </w:rPr>
        <w:t>El Ayuntamiento de Alcorcón reconoce graves deficiencias en la Escuela Infantil Gloria Fuertes al inicio de curso</w:t>
      </w:r>
    </w:p>
    <w:p w14:paraId="4A9DF737" w14:textId="77777777" w:rsidR="00B423EC" w:rsidRPr="00B423EC" w:rsidRDefault="00B423EC" w:rsidP="00500EDF">
      <w:pPr>
        <w:jc w:val="both"/>
        <w:rPr>
          <w:b/>
          <w:bCs/>
          <w:sz w:val="32"/>
          <w:szCs w:val="32"/>
          <w:lang w:val="es-ES"/>
        </w:rPr>
      </w:pPr>
    </w:p>
    <w:bookmarkEnd w:id="0"/>
    <w:bookmarkEnd w:id="1"/>
    <w:p w14:paraId="6D327B84" w14:textId="77777777" w:rsidR="00B423EC" w:rsidRPr="00B423EC" w:rsidRDefault="00B423EC" w:rsidP="00B423EC">
      <w:pPr>
        <w:widowControl/>
        <w:spacing w:before="100" w:beforeAutospacing="1" w:after="100" w:afterAutospacing="1"/>
        <w:jc w:val="both"/>
        <w:rPr>
          <w:rFonts w:eastAsia="Times New Roman"/>
          <w:sz w:val="24"/>
          <w:szCs w:val="24"/>
          <w:lang w:val="es-ES"/>
        </w:rPr>
      </w:pPr>
      <w:r w:rsidRPr="00B423EC">
        <w:rPr>
          <w:rFonts w:eastAsia="Times New Roman"/>
          <w:b/>
          <w:bCs/>
          <w:sz w:val="24"/>
          <w:szCs w:val="24"/>
          <w:lang w:val="es-ES"/>
        </w:rPr>
        <w:t>Afectan a la seguridad, la salubridad y el normal funcionamiento del centro, según un documento técnico municipal</w:t>
      </w:r>
    </w:p>
    <w:p w14:paraId="44B95570" w14:textId="77777777" w:rsidR="00B423EC" w:rsidRPr="00B423EC" w:rsidRDefault="00B423EC" w:rsidP="00B423EC">
      <w:pPr>
        <w:widowControl/>
        <w:spacing w:before="100" w:beforeAutospacing="1" w:after="100" w:afterAutospacing="1"/>
        <w:jc w:val="both"/>
        <w:rPr>
          <w:rFonts w:eastAsia="Times New Roman"/>
          <w:sz w:val="24"/>
          <w:szCs w:val="24"/>
          <w:lang w:val="es-ES"/>
        </w:rPr>
      </w:pPr>
      <w:r w:rsidRPr="00B423EC">
        <w:rPr>
          <w:rFonts w:eastAsia="Times New Roman"/>
          <w:b/>
          <w:bCs/>
          <w:sz w:val="24"/>
          <w:szCs w:val="24"/>
          <w:lang w:val="es-ES"/>
        </w:rPr>
        <w:t>Septiembre de 2026.</w:t>
      </w:r>
      <w:r w:rsidRPr="00B423EC">
        <w:rPr>
          <w:rFonts w:eastAsia="Times New Roman"/>
          <w:sz w:val="24"/>
          <w:szCs w:val="24"/>
          <w:lang w:val="es-ES"/>
        </w:rPr>
        <w:t>- El Ayuntamiento de Alcorcón ha iniciado la tramitación de un contrato de obras para reparar las deficiencias existentes en la Escuela Infantil Gloria Fuertes, ubicada en la calle Islas Cíes, ante el deterioro acumulado del edificio y los problemas que afectan a su funcionamiento diario.</w:t>
      </w:r>
    </w:p>
    <w:p w14:paraId="150F857A" w14:textId="77777777" w:rsidR="00B423EC" w:rsidRPr="00B423EC" w:rsidRDefault="00B423EC" w:rsidP="00B423EC">
      <w:pPr>
        <w:widowControl/>
        <w:spacing w:before="100" w:beforeAutospacing="1" w:after="100" w:afterAutospacing="1"/>
        <w:jc w:val="both"/>
        <w:rPr>
          <w:rFonts w:eastAsia="Times New Roman"/>
          <w:sz w:val="24"/>
          <w:szCs w:val="24"/>
          <w:lang w:val="es-ES"/>
        </w:rPr>
      </w:pPr>
      <w:r w:rsidRPr="00B423EC">
        <w:rPr>
          <w:rFonts w:eastAsia="Times New Roman"/>
          <w:sz w:val="24"/>
          <w:szCs w:val="24"/>
          <w:lang w:val="es-ES"/>
        </w:rPr>
        <w:t>Según la memoria justificativa municipal, las deficiencias proceden en gran medida de actuaciones que no fueron subsanadas durante la anterior gestión del centro, lo que ha obligado al Consistorio a promover una intervención específica para restaurar las condiciones adecuadas de uso.</w:t>
      </w:r>
    </w:p>
    <w:p w14:paraId="0F80605B" w14:textId="77777777" w:rsidR="00B423EC" w:rsidRPr="00B423EC" w:rsidRDefault="00B423EC" w:rsidP="00B423EC">
      <w:pPr>
        <w:widowControl/>
        <w:spacing w:before="100" w:beforeAutospacing="1" w:after="100" w:afterAutospacing="1"/>
        <w:jc w:val="both"/>
        <w:rPr>
          <w:rFonts w:eastAsia="Times New Roman"/>
          <w:sz w:val="24"/>
          <w:szCs w:val="24"/>
          <w:lang w:val="es-ES"/>
        </w:rPr>
      </w:pPr>
      <w:r w:rsidRPr="00B423EC">
        <w:rPr>
          <w:rFonts w:eastAsia="Times New Roman"/>
          <w:sz w:val="24"/>
          <w:szCs w:val="24"/>
          <w:lang w:val="es-ES"/>
        </w:rPr>
        <w:t>El propio Ayuntamiento advierte de la existencia de problemas de salubridad, estanqueidad y seguridad que afectan a aulas, patio y zonas comunes de la escuela infantil. Asimismo, señala la presencia de filtraciones y otras deficiencias constructivas que están generando incidencias en distintas dependencias del edificio y que pueden derivar en riesgos para la salud, un deterioro progresivo de las instalaciones y limitaciones en el uso normal del centro.</w:t>
      </w:r>
    </w:p>
    <w:p w14:paraId="4AFD3E07" w14:textId="77777777" w:rsidR="00B423EC" w:rsidRPr="00B423EC" w:rsidRDefault="00B423EC" w:rsidP="00B423EC">
      <w:pPr>
        <w:widowControl/>
        <w:spacing w:before="100" w:beforeAutospacing="1" w:after="100" w:afterAutospacing="1"/>
        <w:jc w:val="both"/>
        <w:rPr>
          <w:rFonts w:eastAsia="Times New Roman"/>
          <w:sz w:val="24"/>
          <w:szCs w:val="24"/>
          <w:lang w:val="es-ES"/>
        </w:rPr>
      </w:pPr>
      <w:r w:rsidRPr="00B423EC">
        <w:rPr>
          <w:rFonts w:eastAsia="Times New Roman"/>
          <w:sz w:val="24"/>
          <w:szCs w:val="24"/>
          <w:lang w:val="es-ES"/>
        </w:rPr>
        <w:t>Según los técnicos municipales, estos problemas eran conocidos desde 2024.</w:t>
      </w:r>
    </w:p>
    <w:p w14:paraId="70416A82" w14:textId="77777777" w:rsidR="00B423EC" w:rsidRPr="00B423EC" w:rsidRDefault="00B423EC" w:rsidP="00B423EC">
      <w:pPr>
        <w:widowControl/>
        <w:spacing w:before="100" w:beforeAutospacing="1" w:after="100" w:afterAutospacing="1"/>
        <w:jc w:val="both"/>
        <w:rPr>
          <w:rFonts w:eastAsia="Times New Roman"/>
          <w:sz w:val="24"/>
          <w:szCs w:val="24"/>
          <w:lang w:val="es-ES"/>
        </w:rPr>
      </w:pPr>
      <w:r w:rsidRPr="00B423EC">
        <w:rPr>
          <w:rFonts w:eastAsia="Times New Roman"/>
          <w:sz w:val="24"/>
          <w:szCs w:val="24"/>
          <w:lang w:val="es-ES"/>
        </w:rPr>
        <w:t>La memoria reconoce expresamente que la situación actual “impide un normal funcionamiento” de la escuela y justifica la necesidad de acometer las reparaciones necesarias.</w:t>
      </w:r>
    </w:p>
    <w:p w14:paraId="189FE082" w14:textId="77777777" w:rsidR="00B423EC" w:rsidRPr="00B423EC" w:rsidRDefault="00B423EC" w:rsidP="00B423EC">
      <w:pPr>
        <w:widowControl/>
        <w:spacing w:before="100" w:beforeAutospacing="1" w:after="100" w:afterAutospacing="1"/>
        <w:jc w:val="both"/>
        <w:rPr>
          <w:rFonts w:eastAsia="Times New Roman"/>
          <w:sz w:val="24"/>
          <w:szCs w:val="24"/>
          <w:lang w:val="es-ES"/>
        </w:rPr>
      </w:pPr>
      <w:r w:rsidRPr="00B423EC">
        <w:rPr>
          <w:rFonts w:eastAsia="Times New Roman"/>
          <w:sz w:val="24"/>
          <w:szCs w:val="24"/>
          <w:lang w:val="es-ES"/>
        </w:rPr>
        <w:t>Roberto Marín Vergara, candidato a la Alcaldía de Alcorcón por el Partido Popular, ha señalado: “Lo preocupante no es solo el estado de la escuela, sino que el Ayuntamiento conocía estos problemas desde 2024 y ha dejado pasar el verano sin solucionarlos. Ahora el curso comienza con deficiencias que afectan a la seguridad, la salubridad y el funcionamiento del centro. Una vez más, el Gobierno de Candelaria Testa demuestra que está más preocupado por vender humo que por resolver los asuntos más sensibles, aquellos que afectan directamente a nuestros niños, a sus familias y al personal educativo”.</w:t>
      </w:r>
    </w:p>
    <w:p w14:paraId="4874A8A1" w14:textId="77777777" w:rsidR="00B423EC" w:rsidRPr="00B423EC" w:rsidRDefault="00B423EC" w:rsidP="00B423EC">
      <w:pPr>
        <w:widowControl/>
        <w:spacing w:before="100" w:beforeAutospacing="1" w:after="100" w:afterAutospacing="1"/>
        <w:jc w:val="both"/>
        <w:rPr>
          <w:rFonts w:eastAsia="Times New Roman"/>
          <w:sz w:val="24"/>
          <w:szCs w:val="24"/>
          <w:lang w:val="es-ES"/>
        </w:rPr>
      </w:pPr>
      <w:r w:rsidRPr="00B423EC">
        <w:rPr>
          <w:rFonts w:eastAsia="Times New Roman"/>
          <w:sz w:val="24"/>
          <w:szCs w:val="24"/>
          <w:lang w:val="es-ES"/>
        </w:rPr>
        <w:t>Las administraciones tienen la obligación legal de garantizar que los edificios públicos se mantengan en condiciones adecuadas de seguridad, salubridad y accesibilidad. De hecho, la propia memoria fundamenta la actuación en el deber de conservación previsto en la normativa urbanística y de rehabilitación.</w:t>
      </w:r>
    </w:p>
    <w:bookmarkEnd w:id="2"/>
    <w:p w14:paraId="122A7FBF" w14:textId="47A70332" w:rsidR="00BE45C0" w:rsidRPr="00D448D3" w:rsidRDefault="00BE45C0" w:rsidP="00B423EC">
      <w:pPr>
        <w:jc w:val="both"/>
        <w:rPr>
          <w:lang w:val="es-ES"/>
        </w:rPr>
      </w:pPr>
    </w:p>
    <w:sectPr w:rsidR="00BE45C0" w:rsidRPr="00D448D3" w:rsidSect="00A27E07">
      <w:headerReference w:type="even" r:id="rId8"/>
      <w:headerReference w:type="default" r:id="rId9"/>
      <w:footerReference w:type="even" r:id="rId10"/>
      <w:footerReference w:type="default" r:id="rId11"/>
      <w:headerReference w:type="first" r:id="rId12"/>
      <w:footerReference w:type="first" r:id="rId13"/>
      <w:pgSz w:w="11910" w:h="16840"/>
      <w:pgMar w:top="1969" w:right="711" w:bottom="2112" w:left="1134" w:header="93"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2D158" w14:textId="77777777" w:rsidR="000051B0" w:rsidRDefault="000051B0">
      <w:r>
        <w:separator/>
      </w:r>
    </w:p>
  </w:endnote>
  <w:endnote w:type="continuationSeparator" w:id="0">
    <w:p w14:paraId="60A2160A" w14:textId="77777777" w:rsidR="000051B0" w:rsidRDefault="00005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502040504020204"/>
    <w:charset w:val="00"/>
    <w:family w:val="swiss"/>
    <w:pitch w:val="variable"/>
    <w:sig w:usb0="E00082FF" w:usb1="400078FF" w:usb2="00000021" w:usb3="00000000" w:csb0="0000019F" w:csb1="00000000"/>
    <w:embedRegular r:id="rId1" w:fontKey="{51C07494-E73A-D245-B7C3-B4E94DB9DDC4}"/>
  </w:font>
  <w:font w:name="Courier New">
    <w:panose1 w:val="02070309020205020404"/>
    <w:charset w:val="00"/>
    <w:family w:val="modern"/>
    <w:pitch w:val="fixed"/>
    <w:sig w:usb0="E0002AFF" w:usb1="C0007843" w:usb2="00000009" w:usb3="00000000" w:csb0="000001FF" w:csb1="00000000"/>
    <w:embedRegular r:id="rId2" w:fontKey="{59D72CE6-E73D-ED4F-8469-A06F5A10F2D5}"/>
  </w:font>
  <w:font w:name="Symbol">
    <w:panose1 w:val="05050102010706020507"/>
    <w:charset w:val="02"/>
    <w:family w:val="decorative"/>
    <w:pitch w:val="variable"/>
    <w:sig w:usb0="00000000" w:usb1="10000000" w:usb2="00000000" w:usb3="00000000" w:csb0="80000000" w:csb1="00000000"/>
    <w:embedRegular r:id="rId3" w:fontKey="{B95FFEB5-C421-B742-9E49-268763EF4277}"/>
  </w:font>
  <w:font w:name="Times New Roman">
    <w:panose1 w:val="02020603050405020304"/>
    <w:charset w:val="00"/>
    <w:family w:val="roman"/>
    <w:pitch w:val="variable"/>
    <w:sig w:usb0="E0002EFF" w:usb1="C000785B" w:usb2="00000009" w:usb3="00000000" w:csb0="000001FF" w:csb1="00000000"/>
    <w:embedRegular r:id="rId4" w:fontKey="{2ED25BEE-1731-2148-A932-5322A7419EB5}"/>
    <w:embedBold r:id="rId5" w:fontKey="{ACE25EB8-299C-2A47-80EB-8186FDE2543D}"/>
  </w:font>
  <w:font w:name="Wingdings">
    <w:panose1 w:val="05000000000000000000"/>
    <w:charset w:val="02"/>
    <w:family w:val="decorative"/>
    <w:pitch w:val="variable"/>
    <w:sig w:usb0="00000003" w:usb1="10000000" w:usb2="00000000" w:usb3="00000000" w:csb0="80000001" w:csb1="00000000"/>
    <w:embedRegular r:id="rId6" w:fontKey="{ED31B394-5BDC-104A-B8AA-F2E0F4193614}"/>
  </w:font>
  <w:font w:name="Arial">
    <w:panose1 w:val="020B0604020202020204"/>
    <w:charset w:val="00"/>
    <w:family w:val="swiss"/>
    <w:pitch w:val="variable"/>
    <w:sig w:usb0="E0002EFF" w:usb1="C000785B" w:usb2="00000009" w:usb3="00000000" w:csb0="000001FF" w:csb1="00000000"/>
    <w:embedRegular r:id="rId7" w:fontKey="{123511CE-9698-7E46-A198-E4785571E5A9}"/>
    <w:embedBold r:id="rId8" w:fontKey="{2D3D5137-CB19-8249-B649-727F80AD8BCE}"/>
  </w:font>
  <w:font w:name="Cambria">
    <w:panose1 w:val="02040503050406030204"/>
    <w:charset w:val="00"/>
    <w:family w:val="roman"/>
    <w:pitch w:val="variable"/>
    <w:sig w:usb0="E00002FF" w:usb1="400004FF" w:usb2="00000000" w:usb3="00000000" w:csb0="0000019F" w:csb1="00000000"/>
    <w:embedRegular r:id="rId9" w:fontKey="{78C9B5A5-D3BA-F546-ACD7-11C75B200424}"/>
  </w:font>
  <w:font w:name="Georgia">
    <w:panose1 w:val="02040502050405020303"/>
    <w:charset w:val="00"/>
    <w:family w:val="roman"/>
    <w:pitch w:val="variable"/>
    <w:sig w:usb0="00000287" w:usb1="00000000" w:usb2="00000000" w:usb3="00000000" w:csb0="0000009F" w:csb1="00000000"/>
    <w:embedItalic r:id="rId10" w:fontKey="{5C8CE910-5A13-7741-BAE8-196E0C4BF76E}"/>
  </w:font>
  <w:font w:name="Calibri">
    <w:panose1 w:val="020F0502020204030204"/>
    <w:charset w:val="00"/>
    <w:family w:val="swiss"/>
    <w:pitch w:val="variable"/>
    <w:sig w:usb0="E4002EFF" w:usb1="C200247B" w:usb2="00000009" w:usb3="00000000" w:csb0="000001FF" w:csb1="00000000"/>
    <w:embedRegular r:id="rId11" w:fontKey="{4712821E-0BA8-EB4A-A302-492C43E502E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D34D3" w14:textId="77777777" w:rsidR="008C75B8" w:rsidRDefault="008C75B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3399F" w14:textId="5552BE7A" w:rsidR="00E11AB2" w:rsidRDefault="008C75B8">
    <w:pPr>
      <w:pBdr>
        <w:top w:val="nil"/>
        <w:left w:val="nil"/>
        <w:bottom w:val="nil"/>
        <w:right w:val="nil"/>
        <w:between w:val="nil"/>
      </w:pBdr>
      <w:tabs>
        <w:tab w:val="center" w:pos="4252"/>
        <w:tab w:val="right" w:pos="8504"/>
        <w:tab w:val="left" w:pos="6711"/>
      </w:tabs>
      <w:rPr>
        <w:color w:val="000000"/>
      </w:rPr>
    </w:pPr>
    <w:r>
      <w:rPr>
        <w:noProof/>
        <w:color w:val="000000"/>
      </w:rPr>
      <w:drawing>
        <wp:anchor distT="0" distB="0" distL="114300" distR="114300" simplePos="0" relativeHeight="251659264" behindDoc="0" locked="0" layoutInCell="1" allowOverlap="1" wp14:anchorId="604F5E8A" wp14:editId="2F6F359C">
          <wp:simplePos x="0" y="0"/>
          <wp:positionH relativeFrom="column">
            <wp:posOffset>852805</wp:posOffset>
          </wp:positionH>
          <wp:positionV relativeFrom="paragraph">
            <wp:posOffset>-59528</wp:posOffset>
          </wp:positionV>
          <wp:extent cx="2727325" cy="924560"/>
          <wp:effectExtent l="0" t="0" r="3175" b="2540"/>
          <wp:wrapThrough wrapText="bothSides">
            <wp:wrapPolygon edited="0">
              <wp:start x="0" y="0"/>
              <wp:lineTo x="0" y="21363"/>
              <wp:lineTo x="21525" y="21363"/>
              <wp:lineTo x="21525" y="0"/>
              <wp:lineTo x="0" y="0"/>
            </wp:wrapPolygon>
          </wp:wrapThrough>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tGPT Image 10 sept 2026, 11_12_48.png"/>
                  <pic:cNvPicPr/>
                </pic:nvPicPr>
                <pic:blipFill>
                  <a:blip r:embed="rId1">
                    <a:extLst>
                      <a:ext uri="{28A0092B-C50C-407E-A947-70E740481C1C}">
                        <a14:useLocalDpi xmlns:a14="http://schemas.microsoft.com/office/drawing/2010/main" val="0"/>
                      </a:ext>
                    </a:extLst>
                  </a:blip>
                  <a:stretch>
                    <a:fillRect/>
                  </a:stretch>
                </pic:blipFill>
                <pic:spPr>
                  <a:xfrm>
                    <a:off x="0" y="0"/>
                    <a:ext cx="2727325" cy="924560"/>
                  </a:xfrm>
                  <a:prstGeom prst="rect">
                    <a:avLst/>
                  </a:prstGeom>
                </pic:spPr>
              </pic:pic>
            </a:graphicData>
          </a:graphic>
          <wp14:sizeRelH relativeFrom="page">
            <wp14:pctWidth>0</wp14:pctWidth>
          </wp14:sizeRelH>
          <wp14:sizeRelV relativeFrom="page">
            <wp14:pctHeight>0</wp14:pctHeight>
          </wp14:sizeRelV>
        </wp:anchor>
      </w:drawing>
    </w:r>
    <w:r>
      <w:rPr>
        <w:noProof/>
        <w:color w:val="000000"/>
        <w:sz w:val="26"/>
        <w:szCs w:val="26"/>
      </w:rPr>
      <w:drawing>
        <wp:inline distT="0" distB="0" distL="0" distR="0" wp14:anchorId="04BF636E" wp14:editId="5EE6C1A3">
          <wp:extent cx="721485" cy="721485"/>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21485" cy="721485"/>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70CF9" w14:textId="77777777" w:rsidR="008C75B8" w:rsidRDefault="008C75B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427044" w14:textId="77777777" w:rsidR="000051B0" w:rsidRDefault="000051B0">
      <w:r>
        <w:separator/>
      </w:r>
    </w:p>
  </w:footnote>
  <w:footnote w:type="continuationSeparator" w:id="0">
    <w:p w14:paraId="6F5BCE4C" w14:textId="77777777" w:rsidR="000051B0" w:rsidRDefault="000051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17480" w14:textId="77777777" w:rsidR="008C75B8" w:rsidRDefault="008C75B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7ED05" w14:textId="77777777" w:rsidR="00E11AB2" w:rsidRDefault="00E11AB2">
    <w:pPr>
      <w:pBdr>
        <w:top w:val="nil"/>
        <w:left w:val="nil"/>
        <w:bottom w:val="nil"/>
        <w:right w:val="nil"/>
        <w:between w:val="nil"/>
      </w:pBdr>
      <w:tabs>
        <w:tab w:val="center" w:pos="4252"/>
        <w:tab w:val="right" w:pos="8504"/>
      </w:tabs>
      <w:rPr>
        <w:rFonts w:ascii="Times New Roman" w:eastAsia="Times New Roman" w:hAnsi="Times New Roman" w:cs="Times New Roman"/>
        <w:color w:val="000000"/>
        <w:sz w:val="20"/>
        <w:szCs w:val="20"/>
      </w:rPr>
    </w:pPr>
  </w:p>
  <w:p w14:paraId="2CFC839A" w14:textId="77777777" w:rsidR="00E11AB2" w:rsidRDefault="00E11AB2">
    <w:pPr>
      <w:pBdr>
        <w:top w:val="nil"/>
        <w:left w:val="nil"/>
        <w:bottom w:val="nil"/>
        <w:right w:val="nil"/>
        <w:between w:val="nil"/>
      </w:pBdr>
      <w:tabs>
        <w:tab w:val="center" w:pos="4252"/>
        <w:tab w:val="right" w:pos="8504"/>
      </w:tabs>
      <w:rPr>
        <w:color w:val="000000"/>
      </w:rPr>
    </w:pPr>
  </w:p>
  <w:p w14:paraId="6E5179EB" w14:textId="7DA6D13C" w:rsidR="00E11AB2" w:rsidRDefault="006A02F6">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689F7856" wp14:editId="1D4C1591">
          <wp:simplePos x="0" y="0"/>
          <wp:positionH relativeFrom="column">
            <wp:posOffset>4066398</wp:posOffset>
          </wp:positionH>
          <wp:positionV relativeFrom="paragraph">
            <wp:posOffset>40640</wp:posOffset>
          </wp:positionV>
          <wp:extent cx="2340393" cy="491703"/>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376340" cy="499255"/>
                  </a:xfrm>
                  <a:prstGeom prst="rect">
                    <a:avLst/>
                  </a:prstGeom>
                  <a:ln/>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color w:val="000000"/>
        <w:sz w:val="20"/>
        <w:szCs w:val="20"/>
      </w:rPr>
      <w:drawing>
        <wp:inline distT="0" distB="0" distL="0" distR="0" wp14:anchorId="2755E9DB" wp14:editId="1BBBE20A">
          <wp:extent cx="2190044" cy="440375"/>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249740" cy="452379"/>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43D81" w14:textId="77777777" w:rsidR="008C75B8" w:rsidRDefault="008C75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BA64DC"/>
    <w:multiLevelType w:val="multilevel"/>
    <w:tmpl w:val="FF4A6E3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75E353C5"/>
    <w:multiLevelType w:val="hybridMultilevel"/>
    <w:tmpl w:val="E4983D5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AB2"/>
    <w:rsid w:val="000051B0"/>
    <w:rsid w:val="00124441"/>
    <w:rsid w:val="00136B42"/>
    <w:rsid w:val="001D443F"/>
    <w:rsid w:val="0020235A"/>
    <w:rsid w:val="002539E5"/>
    <w:rsid w:val="00270ED5"/>
    <w:rsid w:val="002916CD"/>
    <w:rsid w:val="002958DF"/>
    <w:rsid w:val="002A3775"/>
    <w:rsid w:val="002E3B0E"/>
    <w:rsid w:val="003034B6"/>
    <w:rsid w:val="0038232F"/>
    <w:rsid w:val="003D783C"/>
    <w:rsid w:val="00450907"/>
    <w:rsid w:val="004A7CD1"/>
    <w:rsid w:val="004C36AF"/>
    <w:rsid w:val="00500EDF"/>
    <w:rsid w:val="00510EE9"/>
    <w:rsid w:val="0052704D"/>
    <w:rsid w:val="0052710E"/>
    <w:rsid w:val="00557299"/>
    <w:rsid w:val="005602E6"/>
    <w:rsid w:val="005D5FAD"/>
    <w:rsid w:val="005E398C"/>
    <w:rsid w:val="00622055"/>
    <w:rsid w:val="006950BA"/>
    <w:rsid w:val="006A02F6"/>
    <w:rsid w:val="006C0847"/>
    <w:rsid w:val="0079253B"/>
    <w:rsid w:val="00830CAC"/>
    <w:rsid w:val="008C75B8"/>
    <w:rsid w:val="008E0894"/>
    <w:rsid w:val="009160C3"/>
    <w:rsid w:val="00946091"/>
    <w:rsid w:val="00986A3A"/>
    <w:rsid w:val="009A7451"/>
    <w:rsid w:val="009B6AB3"/>
    <w:rsid w:val="009E6085"/>
    <w:rsid w:val="009F2088"/>
    <w:rsid w:val="009F7090"/>
    <w:rsid w:val="00A10AD5"/>
    <w:rsid w:val="00A27E07"/>
    <w:rsid w:val="00AE05C1"/>
    <w:rsid w:val="00B13A35"/>
    <w:rsid w:val="00B26304"/>
    <w:rsid w:val="00B423EC"/>
    <w:rsid w:val="00BE45C0"/>
    <w:rsid w:val="00C04BCB"/>
    <w:rsid w:val="00C87A4D"/>
    <w:rsid w:val="00D21918"/>
    <w:rsid w:val="00D3294C"/>
    <w:rsid w:val="00D448D3"/>
    <w:rsid w:val="00D509C8"/>
    <w:rsid w:val="00D67834"/>
    <w:rsid w:val="00E11AB2"/>
    <w:rsid w:val="00E52795"/>
    <w:rsid w:val="00EC73D4"/>
    <w:rsid w:val="00F123A8"/>
    <w:rsid w:val="00F51A89"/>
    <w:rsid w:val="00F715A3"/>
    <w:rsid w:val="00F7170A"/>
    <w:rsid w:val="00F80145"/>
    <w:rsid w:val="00F84F54"/>
    <w:rsid w:val="00FA09C9"/>
    <w:rsid w:val="00FC07DB"/>
    <w:rsid w:val="00FE317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F101FB"/>
  <w15:docId w15:val="{89547F75-63BE-C349-BE34-3040AD8A8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ES_trad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spacing w:before="91"/>
      <w:ind w:left="214"/>
      <w:jc w:val="both"/>
      <w:outlineLvl w:val="0"/>
    </w:pPr>
    <w:rPr>
      <w:sz w:val="28"/>
      <w:szCs w:val="28"/>
    </w:rPr>
  </w:style>
  <w:style w:type="paragraph" w:styleId="Ttulo2">
    <w:name w:val="heading 2"/>
    <w:basedOn w:val="Normal"/>
    <w:next w:val="Normal"/>
    <w:uiPriority w:val="9"/>
    <w:semiHidden/>
    <w:unhideWhenUsed/>
    <w:qFormat/>
    <w:pPr>
      <w:keepNext/>
      <w:keepLines/>
      <w:spacing w:before="40"/>
      <w:outlineLvl w:val="1"/>
    </w:pPr>
    <w:rPr>
      <w:rFonts w:ascii="Cambria" w:eastAsia="Cambria" w:hAnsi="Cambria" w:cs="Cambria"/>
      <w:color w:val="366091"/>
      <w:sz w:val="26"/>
      <w:szCs w:val="26"/>
    </w:rPr>
  </w:style>
  <w:style w:type="paragraph" w:styleId="Ttulo3">
    <w:name w:val="heading 3"/>
    <w:basedOn w:val="Normal"/>
    <w:next w:val="Normal"/>
    <w:uiPriority w:val="9"/>
    <w:semiHidden/>
    <w:unhideWhenUsed/>
    <w:qFormat/>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before="187"/>
      <w:ind w:left="214"/>
    </w:pPr>
    <w:rPr>
      <w:b/>
      <w:bCs/>
      <w:sz w:val="44"/>
      <w:szCs w:val="44"/>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Textoennegrita">
    <w:name w:val="Strong"/>
    <w:basedOn w:val="Fuentedeprrafopredeter"/>
    <w:uiPriority w:val="22"/>
    <w:qFormat/>
    <w:rsid w:val="009A7451"/>
    <w:rPr>
      <w:b/>
      <w:bCs/>
    </w:rPr>
  </w:style>
  <w:style w:type="paragraph" w:styleId="NormalWeb">
    <w:name w:val="Normal (Web)"/>
    <w:basedOn w:val="Normal"/>
    <w:uiPriority w:val="99"/>
    <w:unhideWhenUsed/>
    <w:rsid w:val="00F715A3"/>
    <w:pPr>
      <w:widowControl/>
      <w:spacing w:before="100" w:beforeAutospacing="1" w:after="100" w:afterAutospacing="1"/>
    </w:pPr>
    <w:rPr>
      <w:rFonts w:ascii="Times New Roman" w:eastAsia="Times New Roman" w:hAnsi="Times New Roman" w:cs="Times New Roman"/>
      <w:sz w:val="24"/>
      <w:szCs w:val="24"/>
      <w:lang w:val="es-ES"/>
    </w:rPr>
  </w:style>
  <w:style w:type="character" w:customStyle="1" w:styleId="apple-converted-space">
    <w:name w:val="apple-converted-space"/>
    <w:basedOn w:val="Fuentedeprrafopredeter"/>
    <w:rsid w:val="00F715A3"/>
  </w:style>
  <w:style w:type="paragraph" w:styleId="Encabezado">
    <w:name w:val="header"/>
    <w:basedOn w:val="Normal"/>
    <w:link w:val="EncabezadoCar"/>
    <w:uiPriority w:val="99"/>
    <w:unhideWhenUsed/>
    <w:rsid w:val="006A02F6"/>
    <w:pPr>
      <w:tabs>
        <w:tab w:val="center" w:pos="4252"/>
        <w:tab w:val="right" w:pos="8504"/>
      </w:tabs>
    </w:pPr>
  </w:style>
  <w:style w:type="character" w:customStyle="1" w:styleId="EncabezadoCar">
    <w:name w:val="Encabezado Car"/>
    <w:basedOn w:val="Fuentedeprrafopredeter"/>
    <w:link w:val="Encabezado"/>
    <w:uiPriority w:val="99"/>
    <w:rsid w:val="006A02F6"/>
  </w:style>
  <w:style w:type="paragraph" w:styleId="Piedepgina">
    <w:name w:val="footer"/>
    <w:basedOn w:val="Normal"/>
    <w:link w:val="PiedepginaCar"/>
    <w:uiPriority w:val="99"/>
    <w:unhideWhenUsed/>
    <w:rsid w:val="006A02F6"/>
    <w:pPr>
      <w:tabs>
        <w:tab w:val="center" w:pos="4252"/>
        <w:tab w:val="right" w:pos="8504"/>
      </w:tabs>
    </w:pPr>
  </w:style>
  <w:style w:type="character" w:customStyle="1" w:styleId="PiedepginaCar">
    <w:name w:val="Pie de página Car"/>
    <w:basedOn w:val="Fuentedeprrafopredeter"/>
    <w:link w:val="Piedepgina"/>
    <w:uiPriority w:val="99"/>
    <w:rsid w:val="006A02F6"/>
  </w:style>
  <w:style w:type="paragraph" w:customStyle="1" w:styleId="isselectedend">
    <w:name w:val="isselectedend"/>
    <w:basedOn w:val="Normal"/>
    <w:rsid w:val="0038232F"/>
    <w:pPr>
      <w:widowControl/>
      <w:spacing w:before="100" w:beforeAutospacing="1" w:after="100" w:afterAutospacing="1"/>
    </w:pPr>
    <w:rPr>
      <w:rFonts w:ascii="Times New Roman" w:eastAsia="Times New Roman" w:hAnsi="Times New Roman" w:cs="Times New Roma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203001">
      <w:bodyDiv w:val="1"/>
      <w:marLeft w:val="0"/>
      <w:marRight w:val="0"/>
      <w:marTop w:val="0"/>
      <w:marBottom w:val="0"/>
      <w:divBdr>
        <w:top w:val="none" w:sz="0" w:space="0" w:color="auto"/>
        <w:left w:val="none" w:sz="0" w:space="0" w:color="auto"/>
        <w:bottom w:val="none" w:sz="0" w:space="0" w:color="auto"/>
        <w:right w:val="none" w:sz="0" w:space="0" w:color="auto"/>
      </w:divBdr>
    </w:div>
    <w:div w:id="290987168">
      <w:bodyDiv w:val="1"/>
      <w:marLeft w:val="0"/>
      <w:marRight w:val="0"/>
      <w:marTop w:val="0"/>
      <w:marBottom w:val="0"/>
      <w:divBdr>
        <w:top w:val="none" w:sz="0" w:space="0" w:color="auto"/>
        <w:left w:val="none" w:sz="0" w:space="0" w:color="auto"/>
        <w:bottom w:val="none" w:sz="0" w:space="0" w:color="auto"/>
        <w:right w:val="none" w:sz="0" w:space="0" w:color="auto"/>
      </w:divBdr>
    </w:div>
    <w:div w:id="371686171">
      <w:bodyDiv w:val="1"/>
      <w:marLeft w:val="0"/>
      <w:marRight w:val="0"/>
      <w:marTop w:val="0"/>
      <w:marBottom w:val="0"/>
      <w:divBdr>
        <w:top w:val="none" w:sz="0" w:space="0" w:color="auto"/>
        <w:left w:val="none" w:sz="0" w:space="0" w:color="auto"/>
        <w:bottom w:val="none" w:sz="0" w:space="0" w:color="auto"/>
        <w:right w:val="none" w:sz="0" w:space="0" w:color="auto"/>
      </w:divBdr>
    </w:div>
    <w:div w:id="552667135">
      <w:bodyDiv w:val="1"/>
      <w:marLeft w:val="0"/>
      <w:marRight w:val="0"/>
      <w:marTop w:val="0"/>
      <w:marBottom w:val="0"/>
      <w:divBdr>
        <w:top w:val="none" w:sz="0" w:space="0" w:color="auto"/>
        <w:left w:val="none" w:sz="0" w:space="0" w:color="auto"/>
        <w:bottom w:val="none" w:sz="0" w:space="0" w:color="auto"/>
        <w:right w:val="none" w:sz="0" w:space="0" w:color="auto"/>
      </w:divBdr>
    </w:div>
    <w:div w:id="576984664">
      <w:bodyDiv w:val="1"/>
      <w:marLeft w:val="0"/>
      <w:marRight w:val="0"/>
      <w:marTop w:val="0"/>
      <w:marBottom w:val="0"/>
      <w:divBdr>
        <w:top w:val="none" w:sz="0" w:space="0" w:color="auto"/>
        <w:left w:val="none" w:sz="0" w:space="0" w:color="auto"/>
        <w:bottom w:val="none" w:sz="0" w:space="0" w:color="auto"/>
        <w:right w:val="none" w:sz="0" w:space="0" w:color="auto"/>
      </w:divBdr>
    </w:div>
    <w:div w:id="605619163">
      <w:bodyDiv w:val="1"/>
      <w:marLeft w:val="0"/>
      <w:marRight w:val="0"/>
      <w:marTop w:val="0"/>
      <w:marBottom w:val="0"/>
      <w:divBdr>
        <w:top w:val="none" w:sz="0" w:space="0" w:color="auto"/>
        <w:left w:val="none" w:sz="0" w:space="0" w:color="auto"/>
        <w:bottom w:val="none" w:sz="0" w:space="0" w:color="auto"/>
        <w:right w:val="none" w:sz="0" w:space="0" w:color="auto"/>
      </w:divBdr>
    </w:div>
    <w:div w:id="1023550563">
      <w:bodyDiv w:val="1"/>
      <w:marLeft w:val="0"/>
      <w:marRight w:val="0"/>
      <w:marTop w:val="0"/>
      <w:marBottom w:val="0"/>
      <w:divBdr>
        <w:top w:val="none" w:sz="0" w:space="0" w:color="auto"/>
        <w:left w:val="none" w:sz="0" w:space="0" w:color="auto"/>
        <w:bottom w:val="none" w:sz="0" w:space="0" w:color="auto"/>
        <w:right w:val="none" w:sz="0" w:space="0" w:color="auto"/>
      </w:divBdr>
    </w:div>
    <w:div w:id="1611011247">
      <w:bodyDiv w:val="1"/>
      <w:marLeft w:val="0"/>
      <w:marRight w:val="0"/>
      <w:marTop w:val="0"/>
      <w:marBottom w:val="0"/>
      <w:divBdr>
        <w:top w:val="none" w:sz="0" w:space="0" w:color="auto"/>
        <w:left w:val="none" w:sz="0" w:space="0" w:color="auto"/>
        <w:bottom w:val="none" w:sz="0" w:space="0" w:color="auto"/>
        <w:right w:val="none" w:sz="0" w:space="0" w:color="auto"/>
      </w:divBdr>
    </w:div>
    <w:div w:id="1637098872">
      <w:bodyDiv w:val="1"/>
      <w:marLeft w:val="0"/>
      <w:marRight w:val="0"/>
      <w:marTop w:val="0"/>
      <w:marBottom w:val="0"/>
      <w:divBdr>
        <w:top w:val="none" w:sz="0" w:space="0" w:color="auto"/>
        <w:left w:val="none" w:sz="0" w:space="0" w:color="auto"/>
        <w:bottom w:val="none" w:sz="0" w:space="0" w:color="auto"/>
        <w:right w:val="none" w:sz="0" w:space="0" w:color="auto"/>
      </w:divBdr>
    </w:div>
    <w:div w:id="1830051077">
      <w:bodyDiv w:val="1"/>
      <w:marLeft w:val="0"/>
      <w:marRight w:val="0"/>
      <w:marTop w:val="0"/>
      <w:marBottom w:val="0"/>
      <w:divBdr>
        <w:top w:val="none" w:sz="0" w:space="0" w:color="auto"/>
        <w:left w:val="none" w:sz="0" w:space="0" w:color="auto"/>
        <w:bottom w:val="none" w:sz="0" w:space="0" w:color="auto"/>
        <w:right w:val="none" w:sz="0" w:space="0" w:color="auto"/>
      </w:divBdr>
    </w:div>
    <w:div w:id="1980917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84X7uDrV4YSv6m4m2DzTFvI6Ig==">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Pages>
  <Words>374</Words>
  <Characters>2062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8</cp:revision>
  <dcterms:created xsi:type="dcterms:W3CDTF">2026-09-10T18:25:00Z</dcterms:created>
  <dcterms:modified xsi:type="dcterms:W3CDTF">2026-09-17T08:30:00Z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2022-10-24T00:00:00Z</vt:lpwstr>
  </property>
  <property fmtid="{D5CDD505-2E9C-101B-9397-08002B2CF9AE}" pid="3" name="Creator">
    <vt:lpwstr>Adobe Illustrator 26.4 (Macintosh)</vt:lpwstr>
  </property>
  <property fmtid="{D5CDD505-2E9C-101B-9397-08002B2CF9AE}" pid="4" name="LastSaved">
    <vt:lpwstr>2022-10-24T00:00:00Z</vt:lpwstr>
  </property>
  <property fmtid="{D5CDD505-2E9C-101B-9397-08002B2CF9AE}" pid="5" name="Producer">
    <vt:lpwstr>Adobe PDF library 16.07</vt:lpwstr>
  </property>
</Properties>
</file>